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7D" w:rsidRDefault="001E1A7D" w:rsidP="001E1A7D">
      <w:pPr>
        <w:pStyle w:val="Default"/>
        <w:rPr>
          <w:sz w:val="20"/>
          <w:szCs w:val="20"/>
        </w:rPr>
      </w:pPr>
    </w:p>
    <w:p w:rsidR="001E1A7D" w:rsidRDefault="001E1A7D" w:rsidP="001E1A7D">
      <w:pPr>
        <w:pStyle w:val="Default"/>
        <w:rPr>
          <w:rFonts w:cstheme="minorBidi"/>
          <w:color w:val="auto"/>
        </w:rPr>
      </w:pPr>
    </w:p>
    <w:p w:rsidR="001E1A7D" w:rsidRDefault="001E1A7D" w:rsidP="001E1A7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1E1A7D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BAKER COUNTY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PRIOR GRADUATE </w:t>
      </w:r>
      <w:r w:rsidRPr="001E1A7D">
        <w:rPr>
          <w:rFonts w:ascii="Times New Roman" w:hAnsi="Times New Roman" w:cs="Times New Roman"/>
          <w:b/>
          <w:bCs/>
          <w:color w:val="auto"/>
          <w:sz w:val="36"/>
          <w:szCs w:val="36"/>
        </w:rPr>
        <w:t>SCHOLARSHIPS</w:t>
      </w:r>
    </w:p>
    <w:p w:rsidR="001E1A7D" w:rsidRPr="001E1A7D" w:rsidRDefault="001E1A7D" w:rsidP="001E1A7D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1E1A7D" w:rsidRPr="00330CE8" w:rsidRDefault="001E1A7D" w:rsidP="00CF19F5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Listed below are the scholarships that are available through the Baker County Education Foundation. </w:t>
      </w:r>
      <w:r w:rsidR="00330CE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These scholarships are available for individuals who have graduated from Baker County High School and currently reside in Baker County.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The deadline for applying for a scholarshi</w:t>
      </w:r>
      <w:r w:rsidR="00616629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 is </w:t>
      </w:r>
      <w:r w:rsidR="00227EB5">
        <w:rPr>
          <w:rFonts w:ascii="Times New Roman" w:hAnsi="Times New Roman" w:cs="Times New Roman"/>
          <w:b/>
          <w:bCs/>
          <w:color w:val="auto"/>
          <w:sz w:val="23"/>
          <w:szCs w:val="23"/>
        </w:rPr>
        <w:t>Friday</w:t>
      </w:r>
      <w:r w:rsidR="00330CE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 w:rsidR="00227EB5">
        <w:rPr>
          <w:rFonts w:ascii="Times New Roman" w:hAnsi="Times New Roman" w:cs="Times New Roman"/>
          <w:b/>
          <w:bCs/>
          <w:color w:val="auto"/>
          <w:sz w:val="23"/>
          <w:szCs w:val="23"/>
        </w:rPr>
        <w:t>March</w:t>
      </w:r>
      <w:r w:rsidR="00330CE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897EEE">
        <w:rPr>
          <w:rFonts w:ascii="Times New Roman" w:hAnsi="Times New Roman" w:cs="Times New Roman"/>
          <w:b/>
          <w:bCs/>
          <w:color w:val="auto"/>
          <w:sz w:val="23"/>
          <w:szCs w:val="23"/>
        </w:rPr>
        <w:t>7</w:t>
      </w:r>
      <w:r w:rsidR="00330CE8">
        <w:rPr>
          <w:rFonts w:ascii="Times New Roman" w:hAnsi="Times New Roman" w:cs="Times New Roman"/>
          <w:b/>
          <w:bCs/>
          <w:color w:val="auto"/>
          <w:sz w:val="23"/>
          <w:szCs w:val="23"/>
        </w:rPr>
        <w:t>, 20</w:t>
      </w:r>
      <w:r w:rsidR="00616629">
        <w:rPr>
          <w:rFonts w:ascii="Times New Roman" w:hAnsi="Times New Roman" w:cs="Times New Roman"/>
          <w:b/>
          <w:bCs/>
          <w:color w:val="auto"/>
          <w:sz w:val="23"/>
          <w:szCs w:val="23"/>
        </w:rPr>
        <w:t>2</w:t>
      </w:r>
      <w:r w:rsidR="00897EEE">
        <w:rPr>
          <w:rFonts w:ascii="Times New Roman" w:hAnsi="Times New Roman" w:cs="Times New Roman"/>
          <w:b/>
          <w:bCs/>
          <w:color w:val="auto"/>
          <w:sz w:val="23"/>
          <w:szCs w:val="23"/>
        </w:rPr>
        <w:t>5 at 3 p.m</w:t>
      </w:r>
      <w:r w:rsidR="00330CE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Applications are available on the district website at </w:t>
      </w:r>
      <w:hyperlink r:id="rId8" w:history="1">
        <w:r w:rsidRPr="00CF5A41">
          <w:rPr>
            <w:rStyle w:val="Hyperlink"/>
            <w:rFonts w:ascii="Times New Roman" w:hAnsi="Times New Roman" w:cs="Times New Roman"/>
            <w:b/>
            <w:bCs/>
            <w:sz w:val="23"/>
            <w:szCs w:val="23"/>
          </w:rPr>
          <w:t>www.bakerk12.org</w:t>
        </w:r>
      </w:hyperlink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.</w:t>
      </w:r>
    </w:p>
    <w:p w:rsidR="001E1A7D" w:rsidRDefault="001E1A7D" w:rsidP="001E1A7D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524226" w:rsidRDefault="00524226" w:rsidP="0077392C">
      <w:pPr>
        <w:pStyle w:val="EnvelopeReturn"/>
        <w:ind w:left="720"/>
        <w:rPr>
          <w:rFonts w:ascii="Bookman Old Style" w:hAnsi="Bookman Old Style"/>
          <w:sz w:val="22"/>
        </w:rPr>
      </w:pPr>
    </w:p>
    <w:p w:rsidR="00E53C2E" w:rsidRPr="003E4516" w:rsidRDefault="00E53C2E" w:rsidP="00E839BE">
      <w:pPr>
        <w:pStyle w:val="EnvelopeReturn"/>
        <w:numPr>
          <w:ilvl w:val="0"/>
          <w:numId w:val="3"/>
        </w:numPr>
        <w:rPr>
          <w:rFonts w:ascii="Bookman Old Style" w:hAnsi="Bookman Old Style"/>
          <w:sz w:val="22"/>
        </w:rPr>
      </w:pPr>
      <w:r w:rsidRPr="003E4516">
        <w:rPr>
          <w:rFonts w:ascii="Bookman Old Style" w:hAnsi="Bookman Old Style"/>
          <w:b/>
          <w:sz w:val="22"/>
        </w:rPr>
        <w:t>The Neil &amp; Beatrice Kirkland Scholarship</w:t>
      </w:r>
      <w:r>
        <w:rPr>
          <w:rFonts w:ascii="Bookman Old Style" w:hAnsi="Bookman Old Style"/>
          <w:sz w:val="22"/>
        </w:rPr>
        <w:t xml:space="preserve"> – </w:t>
      </w:r>
      <w:r w:rsidRPr="002F5976">
        <w:rPr>
          <w:rFonts w:ascii="Bookman Old Style" w:hAnsi="Bookman Old Style"/>
          <w:b/>
          <w:color w:val="C00000"/>
          <w:sz w:val="22"/>
          <w:highlight w:val="yellow"/>
        </w:rPr>
        <w:t>1 @ $500</w:t>
      </w:r>
    </w:p>
    <w:p w:rsidR="003E4516" w:rsidRDefault="00CF19F5" w:rsidP="003E4516">
      <w:pPr>
        <w:pStyle w:val="EnvelopeReturn"/>
        <w:ind w:left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Requirements are: Attend </w:t>
      </w:r>
      <w:r w:rsidR="003E4516">
        <w:rPr>
          <w:rFonts w:ascii="Bookman Old Style" w:hAnsi="Bookman Old Style"/>
          <w:sz w:val="22"/>
        </w:rPr>
        <w:t xml:space="preserve">college or </w:t>
      </w:r>
      <w:r>
        <w:rPr>
          <w:rFonts w:ascii="Bookman Old Style" w:hAnsi="Bookman Old Style"/>
          <w:sz w:val="22"/>
        </w:rPr>
        <w:t>a</w:t>
      </w:r>
      <w:r w:rsidR="003E4516">
        <w:rPr>
          <w:rFonts w:ascii="Bookman Old Style" w:hAnsi="Bookman Old Style"/>
          <w:sz w:val="22"/>
        </w:rPr>
        <w:t xml:space="preserve"> post-secondary training institution</w:t>
      </w:r>
      <w:r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be a resident of Baker County</w:t>
      </w:r>
      <w:r>
        <w:rPr>
          <w:rFonts w:ascii="Bookman Old Style" w:hAnsi="Bookman Old Style"/>
          <w:sz w:val="22"/>
        </w:rPr>
        <w:t xml:space="preserve">; </w:t>
      </w:r>
      <w:r w:rsidR="003E4516">
        <w:rPr>
          <w:rFonts w:ascii="Bookman Old Style" w:hAnsi="Bookman Old Style"/>
          <w:sz w:val="22"/>
        </w:rPr>
        <w:t>graduate from Baker County High School or have a GED diploma from Baker County</w:t>
      </w:r>
      <w:r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must have graduated for at least three years prior to application dat</w:t>
      </w:r>
      <w:r w:rsidR="00544F4E">
        <w:rPr>
          <w:rFonts w:ascii="Bookman Old Style" w:hAnsi="Bookman Old Style"/>
          <w:sz w:val="22"/>
        </w:rPr>
        <w:t>e</w:t>
      </w:r>
      <w:r>
        <w:rPr>
          <w:rFonts w:ascii="Bookman Old Style" w:hAnsi="Bookman Old Style"/>
          <w:sz w:val="22"/>
        </w:rPr>
        <w:t>;</w:t>
      </w:r>
      <w:r w:rsidR="00544F4E">
        <w:rPr>
          <w:rFonts w:ascii="Bookman Old Style" w:hAnsi="Bookman Old Style"/>
          <w:sz w:val="22"/>
        </w:rPr>
        <w:t xml:space="preserve"> </w:t>
      </w:r>
      <w:r w:rsidR="003E4516">
        <w:rPr>
          <w:rFonts w:ascii="Bookman Old Style" w:hAnsi="Bookman Old Style"/>
          <w:sz w:val="22"/>
        </w:rPr>
        <w:t>demonstrate financial need</w:t>
      </w:r>
      <w:r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complete 24 semester hours or the equivalent within 24 months of receiving this scholarship</w:t>
      </w:r>
      <w:r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</w:t>
      </w:r>
      <w:r w:rsidR="00544F4E">
        <w:rPr>
          <w:rFonts w:ascii="Bookman Old Style" w:hAnsi="Bookman Old Style"/>
          <w:sz w:val="22"/>
        </w:rPr>
        <w:t>t</w:t>
      </w:r>
      <w:r w:rsidR="003E4516">
        <w:rPr>
          <w:rFonts w:ascii="Bookman Old Style" w:hAnsi="Bookman Old Style"/>
          <w:sz w:val="22"/>
        </w:rPr>
        <w:t>raining or studies must be in a field that leads to employment in th</w:t>
      </w:r>
      <w:r w:rsidR="005F6C81">
        <w:rPr>
          <w:rFonts w:ascii="Bookman Old Style" w:hAnsi="Bookman Old Style"/>
          <w:sz w:val="22"/>
        </w:rPr>
        <w:t>e</w:t>
      </w:r>
      <w:r w:rsidR="003E4516">
        <w:rPr>
          <w:rFonts w:ascii="Bookman Old Style" w:hAnsi="Bookman Old Style"/>
          <w:sz w:val="22"/>
        </w:rPr>
        <w:t xml:space="preserve"> area or specialty</w:t>
      </w:r>
      <w:r w:rsidR="005F6C81"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demonstrate a personal commitment to the completion of the program of study or training</w:t>
      </w:r>
      <w:r w:rsidR="005F6C81">
        <w:rPr>
          <w:rFonts w:ascii="Bookman Old Style" w:hAnsi="Bookman Old Style"/>
          <w:sz w:val="22"/>
        </w:rPr>
        <w:t>;</w:t>
      </w:r>
      <w:r w:rsidR="003E4516">
        <w:rPr>
          <w:rFonts w:ascii="Bookman Old Style" w:hAnsi="Bookman Old Style"/>
          <w:sz w:val="22"/>
        </w:rPr>
        <w:t xml:space="preserve"> </w:t>
      </w:r>
      <w:r w:rsidR="005F6C81">
        <w:rPr>
          <w:rFonts w:ascii="Bookman Old Style" w:hAnsi="Bookman Old Style"/>
          <w:sz w:val="22"/>
        </w:rPr>
        <w:t>and</w:t>
      </w:r>
      <w:r w:rsidR="003E4516">
        <w:rPr>
          <w:rFonts w:ascii="Bookman Old Style" w:hAnsi="Bookman Old Style"/>
          <w:sz w:val="22"/>
        </w:rPr>
        <w:t xml:space="preserve"> show how this training will benefit the general well</w:t>
      </w:r>
      <w:r w:rsidR="00D42E88">
        <w:rPr>
          <w:rFonts w:ascii="Bookman Old Style" w:hAnsi="Bookman Old Style"/>
          <w:sz w:val="22"/>
        </w:rPr>
        <w:t>-</w:t>
      </w:r>
      <w:r w:rsidR="003E4516">
        <w:rPr>
          <w:rFonts w:ascii="Bookman Old Style" w:hAnsi="Bookman Old Style"/>
          <w:sz w:val="22"/>
        </w:rPr>
        <w:t>being of Baker County</w:t>
      </w:r>
    </w:p>
    <w:p w:rsidR="00E839BE" w:rsidRDefault="00EA6523" w:rsidP="00731DDF">
      <w:pPr>
        <w:pStyle w:val="EnvelopeReturn"/>
        <w:ind w:left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pict>
          <v:rect id="_x0000_i1025" style="width:421.2pt;height:1.15pt" o:hrpct="975" o:hralign="center" o:hrstd="t" o:hrnoshade="t" o:hr="t" fillcolor="black [3213]" stroked="f"/>
        </w:pict>
      </w:r>
    </w:p>
    <w:p w:rsidR="001823B9" w:rsidRDefault="001823B9" w:rsidP="00731DDF">
      <w:pPr>
        <w:pStyle w:val="EnvelopeReturn"/>
        <w:ind w:left="720"/>
        <w:rPr>
          <w:rFonts w:ascii="Bookman Old Style" w:hAnsi="Bookman Old Style"/>
          <w:sz w:val="22"/>
        </w:rPr>
      </w:pPr>
    </w:p>
    <w:p w:rsidR="00E839BE" w:rsidRDefault="00E839BE" w:rsidP="00E839BE">
      <w:pPr>
        <w:pStyle w:val="EnvelopeReturn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</w:t>
      </w:r>
      <w:r w:rsidR="00DE38D5">
        <w:rPr>
          <w:rFonts w:ascii="Bookman Old Style" w:hAnsi="Bookman Old Style"/>
          <w:sz w:val="22"/>
        </w:rPr>
        <w:t>2</w:t>
      </w:r>
      <w:r>
        <w:rPr>
          <w:rFonts w:ascii="Bookman Old Style" w:hAnsi="Bookman Old Style"/>
          <w:sz w:val="22"/>
        </w:rPr>
        <w:t xml:space="preserve">)    </w:t>
      </w:r>
      <w:r w:rsidRPr="00E839BE">
        <w:rPr>
          <w:rFonts w:ascii="Bookman Old Style" w:hAnsi="Bookman Old Style"/>
          <w:b/>
          <w:sz w:val="22"/>
        </w:rPr>
        <w:t>In Honor of Lydia Masterson Pons Scholarship</w:t>
      </w:r>
      <w:r>
        <w:rPr>
          <w:rFonts w:ascii="Bookman Old Style" w:hAnsi="Bookman Old Style"/>
          <w:sz w:val="22"/>
        </w:rPr>
        <w:t xml:space="preserve"> – </w:t>
      </w:r>
      <w:r w:rsidR="002F5976">
        <w:rPr>
          <w:rFonts w:ascii="Bookman Old Style" w:hAnsi="Bookman Old Style"/>
          <w:b/>
          <w:color w:val="FF0000"/>
          <w:sz w:val="22"/>
          <w:highlight w:val="yellow"/>
        </w:rPr>
        <w:t>1</w:t>
      </w:r>
      <w:r w:rsidR="00162214" w:rsidRPr="002F5976">
        <w:rPr>
          <w:rFonts w:ascii="Bookman Old Style" w:hAnsi="Bookman Old Style"/>
          <w:b/>
          <w:color w:val="FF0000"/>
          <w:sz w:val="22"/>
          <w:highlight w:val="yellow"/>
        </w:rPr>
        <w:t xml:space="preserve"> </w:t>
      </w:r>
      <w:r w:rsidRPr="002F5976">
        <w:rPr>
          <w:rFonts w:ascii="Bookman Old Style" w:hAnsi="Bookman Old Style"/>
          <w:b/>
          <w:color w:val="FF0000"/>
          <w:sz w:val="22"/>
          <w:highlight w:val="yellow"/>
        </w:rPr>
        <w:t>@ $1,000</w:t>
      </w:r>
    </w:p>
    <w:p w:rsidR="00E839BE" w:rsidRPr="00494D09" w:rsidRDefault="00E839BE" w:rsidP="00FF2426">
      <w:pPr>
        <w:pStyle w:val="NoSpacing"/>
        <w:ind w:firstLine="720"/>
        <w:rPr>
          <w:rFonts w:ascii="Bookman Old Style" w:hAnsi="Bookman Old Style"/>
        </w:rPr>
      </w:pPr>
      <w:r w:rsidRPr="00494D09">
        <w:rPr>
          <w:rFonts w:ascii="Bookman Old Style" w:hAnsi="Bookman Old Style"/>
        </w:rPr>
        <w:t>Prior Graduate Ag student chosen by Ag Department</w:t>
      </w:r>
    </w:p>
    <w:p w:rsidR="00E839BE" w:rsidRPr="00494D09" w:rsidRDefault="00E839BE" w:rsidP="00FF2426">
      <w:pPr>
        <w:pStyle w:val="NoSpacing"/>
        <w:ind w:firstLine="720"/>
        <w:rPr>
          <w:rFonts w:ascii="Bookman Old Style" w:hAnsi="Bookman Old Style"/>
          <w:color w:val="FF0000"/>
        </w:rPr>
      </w:pPr>
      <w:r w:rsidRPr="00494D09">
        <w:rPr>
          <w:rFonts w:ascii="Bookman Old Style" w:hAnsi="Bookman Old Style"/>
          <w:color w:val="FF0000"/>
        </w:rPr>
        <w:t>(Requires separate application, see additional link to application.)</w:t>
      </w:r>
    </w:p>
    <w:p w:rsidR="00173D6F" w:rsidRPr="001823B9" w:rsidRDefault="00EA6523" w:rsidP="00E839BE">
      <w:pPr>
        <w:ind w:firstLine="720"/>
        <w:rPr>
          <w:rFonts w:ascii="Bookman Old Style" w:hAnsi="Bookman Old Style"/>
          <w:b/>
        </w:rPr>
      </w:pPr>
      <w:bookmarkStart w:id="0" w:name="_Hlk125630999"/>
      <w:r>
        <w:rPr>
          <w:rFonts w:ascii="Bookman Old Style" w:hAnsi="Bookman Old Style"/>
          <w:b/>
        </w:rPr>
        <w:pict>
          <v:rect id="_x0000_i1026" style="width:455.35pt;height:1.15pt" o:hrpct="973" o:hralign="center" o:hrstd="t" o:hrnoshade="t" o:hr="t" fillcolor="black [3213]" stroked="f"/>
        </w:pict>
      </w:r>
      <w:bookmarkEnd w:id="0"/>
    </w:p>
    <w:p w:rsidR="00173D6F" w:rsidRPr="003E4516" w:rsidRDefault="00DE38D5" w:rsidP="00DE38D5">
      <w:pPr>
        <w:pStyle w:val="EnvelopeReturn"/>
        <w:ind w:left="27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3</w:t>
      </w:r>
      <w:r w:rsidR="00173D6F" w:rsidRPr="009B4A21">
        <w:rPr>
          <w:rFonts w:ascii="Bookman Old Style" w:hAnsi="Bookman Old Style"/>
          <w:sz w:val="22"/>
        </w:rPr>
        <w:t>)</w:t>
      </w:r>
      <w:r w:rsidR="00173D6F">
        <w:rPr>
          <w:rFonts w:ascii="Bookman Old Style" w:hAnsi="Bookman Old Style"/>
          <w:b/>
          <w:sz w:val="22"/>
        </w:rPr>
        <w:t xml:space="preserve">  </w:t>
      </w:r>
      <w:r>
        <w:rPr>
          <w:rFonts w:ascii="Bookman Old Style" w:hAnsi="Bookman Old Style"/>
          <w:b/>
          <w:sz w:val="22"/>
        </w:rPr>
        <w:t xml:space="preserve"> </w:t>
      </w:r>
      <w:r w:rsidR="00173D6F" w:rsidRPr="003E4516">
        <w:rPr>
          <w:rFonts w:ascii="Bookman Old Style" w:hAnsi="Bookman Old Style"/>
          <w:b/>
          <w:sz w:val="22"/>
        </w:rPr>
        <w:t xml:space="preserve">The </w:t>
      </w:r>
      <w:r w:rsidR="00173D6F">
        <w:rPr>
          <w:rFonts w:ascii="Bookman Old Style" w:hAnsi="Bookman Old Style"/>
          <w:b/>
          <w:sz w:val="22"/>
        </w:rPr>
        <w:t>Norma G.</w:t>
      </w:r>
      <w:r w:rsidR="00173D6F" w:rsidRPr="003E4516">
        <w:rPr>
          <w:rFonts w:ascii="Bookman Old Style" w:hAnsi="Bookman Old Style"/>
          <w:b/>
          <w:sz w:val="22"/>
        </w:rPr>
        <w:t xml:space="preserve"> Kirkland Scholarship</w:t>
      </w:r>
      <w:r w:rsidR="00173D6F">
        <w:rPr>
          <w:rFonts w:ascii="Bookman Old Style" w:hAnsi="Bookman Old Style"/>
          <w:sz w:val="22"/>
        </w:rPr>
        <w:t xml:space="preserve"> – </w:t>
      </w:r>
      <w:r w:rsidR="00173D6F" w:rsidRPr="002F5976">
        <w:rPr>
          <w:rFonts w:ascii="Bookman Old Style" w:hAnsi="Bookman Old Style"/>
          <w:b/>
          <w:color w:val="C00000"/>
          <w:sz w:val="22"/>
          <w:highlight w:val="yellow"/>
        </w:rPr>
        <w:t>1 @ $500</w:t>
      </w:r>
    </w:p>
    <w:p w:rsidR="00ED2DA1" w:rsidRDefault="00494D09" w:rsidP="00ED2DA1">
      <w:pPr>
        <w:pStyle w:val="EnvelopeReturn"/>
        <w:ind w:left="7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Requirements are: Attend</w:t>
      </w:r>
      <w:r w:rsidR="00173D6F">
        <w:rPr>
          <w:rFonts w:ascii="Bookman Old Style" w:hAnsi="Bookman Old Style"/>
          <w:sz w:val="22"/>
        </w:rPr>
        <w:t xml:space="preserve"> college or </w:t>
      </w:r>
      <w:r>
        <w:rPr>
          <w:rFonts w:ascii="Bookman Old Style" w:hAnsi="Bookman Old Style"/>
          <w:sz w:val="22"/>
        </w:rPr>
        <w:t xml:space="preserve">a </w:t>
      </w:r>
      <w:r w:rsidR="00173D6F">
        <w:rPr>
          <w:rFonts w:ascii="Bookman Old Style" w:hAnsi="Bookman Old Style"/>
          <w:sz w:val="22"/>
        </w:rPr>
        <w:t>post-secondary training institution</w:t>
      </w:r>
      <w:r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be a resident of Baker County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graduate from Baker County High School or have a GED diploma from Baker County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must have graduated for at least three years prior to application date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demonstrate financial need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complete 24 semester hours or the equivalent within 24 months of receiving this scholarship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training or studies must be in a field that leads to employment in th</w:t>
      </w:r>
      <w:r w:rsidR="00EA3923">
        <w:rPr>
          <w:rFonts w:ascii="Bookman Old Style" w:hAnsi="Bookman Old Style"/>
          <w:sz w:val="22"/>
        </w:rPr>
        <w:t>e</w:t>
      </w:r>
      <w:r w:rsidR="00173D6F">
        <w:rPr>
          <w:rFonts w:ascii="Bookman Old Style" w:hAnsi="Bookman Old Style"/>
          <w:sz w:val="22"/>
        </w:rPr>
        <w:t xml:space="preserve"> area o</w:t>
      </w:r>
      <w:r w:rsidR="00EA3923">
        <w:rPr>
          <w:rFonts w:ascii="Bookman Old Style" w:hAnsi="Bookman Old Style"/>
          <w:sz w:val="22"/>
        </w:rPr>
        <w:t>f</w:t>
      </w:r>
      <w:r w:rsidR="00173D6F">
        <w:rPr>
          <w:rFonts w:ascii="Bookman Old Style" w:hAnsi="Bookman Old Style"/>
          <w:sz w:val="22"/>
        </w:rPr>
        <w:t xml:space="preserve"> specialty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demonstrate a personal commitment to the completion of the program of study or training</w:t>
      </w:r>
      <w:r w:rsidR="00EA3923">
        <w:rPr>
          <w:rFonts w:ascii="Bookman Old Style" w:hAnsi="Bookman Old Style"/>
          <w:sz w:val="22"/>
        </w:rPr>
        <w:t>;</w:t>
      </w:r>
      <w:r w:rsidR="00173D6F">
        <w:rPr>
          <w:rFonts w:ascii="Bookman Old Style" w:hAnsi="Bookman Old Style"/>
          <w:sz w:val="22"/>
        </w:rPr>
        <w:t xml:space="preserve"> </w:t>
      </w:r>
      <w:r w:rsidR="00EA3923">
        <w:rPr>
          <w:rFonts w:ascii="Bookman Old Style" w:hAnsi="Bookman Old Style"/>
          <w:sz w:val="22"/>
        </w:rPr>
        <w:t xml:space="preserve">and </w:t>
      </w:r>
      <w:r w:rsidR="00173D6F">
        <w:rPr>
          <w:rFonts w:ascii="Bookman Old Style" w:hAnsi="Bookman Old Style"/>
          <w:sz w:val="22"/>
        </w:rPr>
        <w:t>show how this training will benefit the general well-being of Baker County</w:t>
      </w:r>
    </w:p>
    <w:p w:rsidR="00ED2DA1" w:rsidRDefault="00EA6523" w:rsidP="00ED2DA1">
      <w:bookmarkStart w:id="1" w:name="_Hlk188956775"/>
      <w:r>
        <w:rPr>
          <w:rFonts w:ascii="Bookman Old Style" w:hAnsi="Bookman Old Style"/>
          <w:b/>
        </w:rPr>
        <w:pict>
          <v:rect id="_x0000_i1027" style="width:407.65pt;height:1.15pt" o:hrpct="871" o:hralign="center" o:hrstd="t" o:hrnoshade="t" o:hr="t" fillcolor="black [3213]" stroked="f"/>
        </w:pict>
      </w:r>
      <w:bookmarkEnd w:id="1"/>
    </w:p>
    <w:p w:rsidR="00E11D53" w:rsidRPr="00E11D53" w:rsidRDefault="00ED2DA1" w:rsidP="00E11D53">
      <w:pPr>
        <w:pStyle w:val="NoSpacing"/>
        <w:rPr>
          <w:rFonts w:ascii="Bookman Old Style" w:hAnsi="Bookman Old Style"/>
          <w:b/>
        </w:rPr>
      </w:pPr>
      <w:r w:rsidRPr="00E11D53">
        <w:rPr>
          <w:b/>
        </w:rPr>
        <w:t xml:space="preserve">     </w:t>
      </w:r>
      <w:r w:rsidR="00DE38D5">
        <w:rPr>
          <w:rFonts w:ascii="Bookman Old Style" w:hAnsi="Bookman Old Style"/>
        </w:rPr>
        <w:t>4</w:t>
      </w:r>
      <w:r w:rsidRPr="009B4A21">
        <w:rPr>
          <w:rFonts w:ascii="Bookman Old Style" w:hAnsi="Bookman Old Style"/>
        </w:rPr>
        <w:t>)</w:t>
      </w:r>
      <w:r w:rsidRPr="00E11D53">
        <w:rPr>
          <w:rFonts w:ascii="Bookman Old Style" w:hAnsi="Bookman Old Style"/>
          <w:b/>
        </w:rPr>
        <w:t xml:space="preserve">  The Jack and Robin Baker Family Scholarship – </w:t>
      </w:r>
      <w:r w:rsidRPr="00E11D53">
        <w:rPr>
          <w:rFonts w:ascii="Bookman Old Style" w:hAnsi="Bookman Old Style"/>
          <w:b/>
          <w:color w:val="FF0000"/>
          <w:highlight w:val="yellow"/>
        </w:rPr>
        <w:t>1 @ $1,000</w:t>
      </w:r>
      <w:r w:rsidRPr="00E11D53">
        <w:rPr>
          <w:rFonts w:ascii="Bookman Old Style" w:hAnsi="Bookman Old Style"/>
          <w:b/>
        </w:rPr>
        <w:t xml:space="preserve"> </w:t>
      </w:r>
    </w:p>
    <w:p w:rsidR="00ED2DA1" w:rsidRDefault="00EA3923" w:rsidP="00EA3923">
      <w:pPr>
        <w:pStyle w:val="NoSpacing"/>
        <w:ind w:left="630"/>
        <w:rPr>
          <w:rFonts w:ascii="Bookman Old Style" w:hAnsi="Bookman Old Style"/>
        </w:rPr>
      </w:pPr>
      <w:r>
        <w:rPr>
          <w:rFonts w:ascii="Bookman Old Style" w:hAnsi="Bookman Old Style"/>
        </w:rPr>
        <w:t>Requirements are: G</w:t>
      </w:r>
      <w:r w:rsidR="00ED2DA1" w:rsidRPr="00E11D53">
        <w:rPr>
          <w:rFonts w:ascii="Bookman Old Style" w:hAnsi="Bookman Old Style"/>
        </w:rPr>
        <w:t>raduate of Baker County High School or current Baker Count</w:t>
      </w:r>
      <w:r>
        <w:rPr>
          <w:rFonts w:ascii="Bookman Old Style" w:hAnsi="Bookman Old Style"/>
        </w:rPr>
        <w:t xml:space="preserve">y </w:t>
      </w:r>
      <w:r w:rsidR="00ED2DA1" w:rsidRPr="00E11D53">
        <w:rPr>
          <w:rFonts w:ascii="Bookman Old Style" w:hAnsi="Bookman Old Style"/>
        </w:rPr>
        <w:t>school system employee</w:t>
      </w:r>
      <w:r>
        <w:rPr>
          <w:rFonts w:ascii="Bookman Old Style" w:hAnsi="Bookman Old Style"/>
        </w:rPr>
        <w:t>;</w:t>
      </w:r>
      <w:r w:rsidR="00ED2DA1" w:rsidRPr="00E11D5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resident of</w:t>
      </w:r>
      <w:r w:rsidR="00ED2DA1" w:rsidRPr="00E11D53">
        <w:rPr>
          <w:rFonts w:ascii="Bookman Old Style" w:hAnsi="Bookman Old Style"/>
        </w:rPr>
        <w:t xml:space="preserve"> Baker County. Preference</w:t>
      </w:r>
      <w:r>
        <w:rPr>
          <w:rFonts w:ascii="Bookman Old Style" w:hAnsi="Bookman Old Style"/>
        </w:rPr>
        <w:t xml:space="preserve"> given</w:t>
      </w:r>
      <w:r w:rsidR="00ED2DA1" w:rsidRPr="00E11D53">
        <w:rPr>
          <w:rFonts w:ascii="Bookman Old Style" w:hAnsi="Bookman Old Style"/>
        </w:rPr>
        <w:t xml:space="preserve"> to an education</w:t>
      </w:r>
      <w:r>
        <w:rPr>
          <w:rFonts w:ascii="Bookman Old Style" w:hAnsi="Bookman Old Style"/>
        </w:rPr>
        <w:t xml:space="preserve"> </w:t>
      </w:r>
      <w:r w:rsidR="00ED2DA1" w:rsidRPr="00E11D53">
        <w:rPr>
          <w:rFonts w:ascii="Bookman Old Style" w:hAnsi="Bookman Old Style"/>
        </w:rPr>
        <w:t>major.</w:t>
      </w:r>
    </w:p>
    <w:p w:rsidR="002F5976" w:rsidRDefault="002F5976" w:rsidP="00EA3923">
      <w:pPr>
        <w:pStyle w:val="NoSpacing"/>
        <w:ind w:left="63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rect id="_x0000_i1038" style="width:455.35pt;height:1.15pt" o:hrpct="973" o:hralign="center" o:hrstd="t" o:hrnoshade="t" o:hr="t" fillcolor="black [3213]" stroked="f"/>
        </w:pict>
      </w:r>
    </w:p>
    <w:p w:rsidR="000A597F" w:rsidRDefault="000A597F" w:rsidP="00EA3923">
      <w:pPr>
        <w:pStyle w:val="NoSpacing"/>
        <w:ind w:left="630"/>
        <w:rPr>
          <w:rFonts w:ascii="Bookman Old Style" w:hAnsi="Bookman Old Style"/>
        </w:rPr>
      </w:pPr>
    </w:p>
    <w:p w:rsidR="002F5976" w:rsidRDefault="002F5976" w:rsidP="002F5976">
      <w:pPr>
        <w:pStyle w:val="NoSpacing"/>
        <w:rPr>
          <w:rFonts w:ascii="Bookman Old Style" w:hAnsi="Bookman Old Style"/>
          <w:b/>
          <w:color w:val="FF0000"/>
          <w:highlight w:val="yellow"/>
        </w:rPr>
      </w:pPr>
      <w:r>
        <w:t xml:space="preserve">     5)    </w:t>
      </w:r>
      <w:r w:rsidRPr="002F5976">
        <w:rPr>
          <w:rFonts w:ascii="Bookman Old Style" w:hAnsi="Bookman Old Style"/>
          <w:b/>
        </w:rPr>
        <w:t>The Tim and Martha Starling Scholarship</w:t>
      </w:r>
      <w:r>
        <w:rPr>
          <w:rFonts w:ascii="Bookman Old Style" w:hAnsi="Bookman Old Style"/>
          <w:b/>
        </w:rPr>
        <w:t xml:space="preserve"> – </w:t>
      </w:r>
      <w:r w:rsidRPr="002F5976">
        <w:rPr>
          <w:rFonts w:ascii="Bookman Old Style" w:hAnsi="Bookman Old Style"/>
          <w:b/>
          <w:color w:val="FF0000"/>
          <w:highlight w:val="yellow"/>
        </w:rPr>
        <w:t>1@ $1,000</w:t>
      </w:r>
    </w:p>
    <w:p w:rsidR="002F5976" w:rsidRDefault="002F5976" w:rsidP="002F5976">
      <w:pPr>
        <w:pStyle w:val="NoSpacing"/>
        <w:rPr>
          <w:rFonts w:ascii="Bookman Old Style" w:hAnsi="Bookman Old Style"/>
        </w:rPr>
      </w:pPr>
      <w:r>
        <w:rPr>
          <w:b/>
        </w:rPr>
        <w:tab/>
      </w:r>
      <w:r w:rsidRPr="002F5976">
        <w:rPr>
          <w:rFonts w:ascii="Bookman Old Style" w:hAnsi="Bookman Old Style"/>
        </w:rPr>
        <w:t xml:space="preserve">Requirements are: </w:t>
      </w:r>
      <w:r>
        <w:rPr>
          <w:rFonts w:ascii="Bookman Old Style" w:hAnsi="Bookman Old Style"/>
        </w:rPr>
        <w:t>Graduate of Baker County High School, attend college,</w:t>
      </w:r>
      <w:r w:rsidR="000A597F">
        <w:rPr>
          <w:rFonts w:ascii="Bookman Old Style" w:hAnsi="Bookman Old Style"/>
        </w:rPr>
        <w:t xml:space="preserve"> and</w:t>
      </w:r>
      <w:r>
        <w:rPr>
          <w:rFonts w:ascii="Bookman Old Style" w:hAnsi="Bookman Old Style"/>
        </w:rPr>
        <w:t xml:space="preserve">  </w:t>
      </w:r>
    </w:p>
    <w:p w:rsidR="002F5976" w:rsidRPr="002F5976" w:rsidRDefault="002F5976" w:rsidP="000A597F">
      <w:pPr>
        <w:pStyle w:val="NoSpacing"/>
      </w:pPr>
      <w:r>
        <w:rPr>
          <w:rFonts w:ascii="Bookman Old Style" w:hAnsi="Bookman Old Style"/>
        </w:rPr>
        <w:t xml:space="preserve">          strong moral character in good standing with the community.</w:t>
      </w:r>
      <w:bookmarkStart w:id="2" w:name="_GoBack"/>
      <w:bookmarkEnd w:id="2"/>
    </w:p>
    <w:sectPr w:rsidR="002F5976" w:rsidRPr="002F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DF" w:rsidRDefault="00731DDF" w:rsidP="00731DDF">
      <w:pPr>
        <w:spacing w:after="0" w:line="240" w:lineRule="auto"/>
      </w:pPr>
      <w:r>
        <w:separator/>
      </w:r>
    </w:p>
  </w:endnote>
  <w:endnote w:type="continuationSeparator" w:id="0">
    <w:p w:rsidR="00731DDF" w:rsidRDefault="00731DDF" w:rsidP="0073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DF" w:rsidRDefault="00731DDF" w:rsidP="00731DDF">
      <w:pPr>
        <w:spacing w:after="0" w:line="240" w:lineRule="auto"/>
      </w:pPr>
      <w:r>
        <w:separator/>
      </w:r>
    </w:p>
  </w:footnote>
  <w:footnote w:type="continuationSeparator" w:id="0">
    <w:p w:rsidR="00731DDF" w:rsidRDefault="00731DDF" w:rsidP="0073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7F4D"/>
    <w:multiLevelType w:val="hybridMultilevel"/>
    <w:tmpl w:val="FCF8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EC5"/>
    <w:multiLevelType w:val="hybridMultilevel"/>
    <w:tmpl w:val="866C6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20D6"/>
    <w:multiLevelType w:val="hybridMultilevel"/>
    <w:tmpl w:val="E76EE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B7D8A"/>
    <w:multiLevelType w:val="singleLevel"/>
    <w:tmpl w:val="BCAC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7D"/>
    <w:rsid w:val="00025566"/>
    <w:rsid w:val="000A597F"/>
    <w:rsid w:val="00162214"/>
    <w:rsid w:val="00173D6F"/>
    <w:rsid w:val="001823B9"/>
    <w:rsid w:val="001E1A7D"/>
    <w:rsid w:val="00227EB5"/>
    <w:rsid w:val="0029489C"/>
    <w:rsid w:val="002C4DB1"/>
    <w:rsid w:val="002F5976"/>
    <w:rsid w:val="003245FD"/>
    <w:rsid w:val="00330CE8"/>
    <w:rsid w:val="003857D2"/>
    <w:rsid w:val="003914C8"/>
    <w:rsid w:val="003E4516"/>
    <w:rsid w:val="00433D6C"/>
    <w:rsid w:val="00494D09"/>
    <w:rsid w:val="00497E27"/>
    <w:rsid w:val="004A732C"/>
    <w:rsid w:val="00523751"/>
    <w:rsid w:val="00524226"/>
    <w:rsid w:val="005274EA"/>
    <w:rsid w:val="00544F4E"/>
    <w:rsid w:val="00551086"/>
    <w:rsid w:val="005860F4"/>
    <w:rsid w:val="005F6C81"/>
    <w:rsid w:val="00616629"/>
    <w:rsid w:val="006724A1"/>
    <w:rsid w:val="0068109E"/>
    <w:rsid w:val="00731DDF"/>
    <w:rsid w:val="0077392C"/>
    <w:rsid w:val="00883742"/>
    <w:rsid w:val="00897EEE"/>
    <w:rsid w:val="008D5DB2"/>
    <w:rsid w:val="00930FB0"/>
    <w:rsid w:val="009B4A21"/>
    <w:rsid w:val="00AB0A32"/>
    <w:rsid w:val="00B30A82"/>
    <w:rsid w:val="00B56D9A"/>
    <w:rsid w:val="00B64471"/>
    <w:rsid w:val="00BE5173"/>
    <w:rsid w:val="00CB5270"/>
    <w:rsid w:val="00CF1997"/>
    <w:rsid w:val="00CF19F5"/>
    <w:rsid w:val="00D42E88"/>
    <w:rsid w:val="00DE38D5"/>
    <w:rsid w:val="00E11D53"/>
    <w:rsid w:val="00E53C2E"/>
    <w:rsid w:val="00E616A0"/>
    <w:rsid w:val="00E839BE"/>
    <w:rsid w:val="00EA3923"/>
    <w:rsid w:val="00EA6523"/>
    <w:rsid w:val="00ED2DA1"/>
    <w:rsid w:val="00F11654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6B278B"/>
  <w15:chartTrackingRefBased/>
  <w15:docId w15:val="{A5AD50F7-2B70-4DE0-A21D-26E5A753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A7D"/>
    <w:rPr>
      <w:color w:val="0563C1" w:themeColor="hyperlink"/>
      <w:u w:val="single"/>
    </w:rPr>
  </w:style>
  <w:style w:type="paragraph" w:styleId="EnvelopeReturn">
    <w:name w:val="envelope return"/>
    <w:basedOn w:val="Normal"/>
    <w:rsid w:val="0077392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DF"/>
  </w:style>
  <w:style w:type="paragraph" w:styleId="Footer">
    <w:name w:val="footer"/>
    <w:basedOn w:val="Normal"/>
    <w:link w:val="FooterChar"/>
    <w:uiPriority w:val="99"/>
    <w:unhideWhenUsed/>
    <w:rsid w:val="00731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DF"/>
  </w:style>
  <w:style w:type="paragraph" w:styleId="NoSpacing">
    <w:name w:val="No Spacing"/>
    <w:uiPriority w:val="1"/>
    <w:qFormat/>
    <w:rsid w:val="00E8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k1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FFCD-E3D6-4CCE-8EAA-04D90523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County School District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Shirley</dc:creator>
  <cp:keywords/>
  <dc:description/>
  <cp:lastModifiedBy>Shirley Crawford</cp:lastModifiedBy>
  <cp:revision>6</cp:revision>
  <cp:lastPrinted>2025-01-28T16:50:00Z</cp:lastPrinted>
  <dcterms:created xsi:type="dcterms:W3CDTF">2024-11-06T19:15:00Z</dcterms:created>
  <dcterms:modified xsi:type="dcterms:W3CDTF">2025-01-28T16:56:00Z</dcterms:modified>
</cp:coreProperties>
</file>